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B8D" w:rsidRPr="000A6B27" w:rsidRDefault="00D24F9D">
      <w:pPr>
        <w:rPr>
          <w:sz w:val="24"/>
          <w:szCs w:val="24"/>
        </w:rPr>
      </w:pPr>
      <w:r w:rsidRPr="000A6B27">
        <w:rPr>
          <w:sz w:val="24"/>
          <w:szCs w:val="24"/>
        </w:rPr>
        <w:t>La realizzazione di lavori o la gestione di servizi mediante contratti di partenariato pubblico-privato richiedono un’attenta analisi dei rischi in fase di impostazione e il continuo monitoraggio dell’esecuzione da parte dell’amministrazione.</w:t>
      </w:r>
    </w:p>
    <w:p w:rsidR="00612982" w:rsidRPr="000A6B27" w:rsidRDefault="00D24F9D">
      <w:pPr>
        <w:rPr>
          <w:sz w:val="24"/>
          <w:szCs w:val="24"/>
        </w:rPr>
      </w:pPr>
      <w:r w:rsidRPr="000A6B27">
        <w:rPr>
          <w:sz w:val="24"/>
          <w:szCs w:val="24"/>
        </w:rPr>
        <w:t xml:space="preserve">Le linee-guida </w:t>
      </w:r>
      <w:proofErr w:type="spellStart"/>
      <w:r w:rsidRPr="000A6B27">
        <w:rPr>
          <w:sz w:val="24"/>
          <w:szCs w:val="24"/>
        </w:rPr>
        <w:t>Anac</w:t>
      </w:r>
      <w:proofErr w:type="spellEnd"/>
      <w:r w:rsidRPr="000A6B27">
        <w:rPr>
          <w:sz w:val="24"/>
          <w:szCs w:val="24"/>
        </w:rPr>
        <w:t xml:space="preserve"> n. 9 </w:t>
      </w:r>
      <w:r w:rsidR="00612982" w:rsidRPr="000A6B27">
        <w:rPr>
          <w:sz w:val="24"/>
          <w:szCs w:val="24"/>
        </w:rPr>
        <w:t>definiscono il percorso operativo che gli enti devono seguire quando intendano affidare concessioni o altri contratti che consentano il coinvolgimento finanziario di soggetti privati riconducibili allo schema generale individuato dall’art. 180 del codice dei contratti pubblici e tipizzati dalle disposizioni seguenti (</w:t>
      </w:r>
      <w:proofErr w:type="spellStart"/>
      <w:r w:rsidR="00612982" w:rsidRPr="000A6B27">
        <w:rPr>
          <w:sz w:val="24"/>
          <w:szCs w:val="24"/>
        </w:rPr>
        <w:t>project</w:t>
      </w:r>
      <w:proofErr w:type="spellEnd"/>
      <w:r w:rsidR="00612982" w:rsidRPr="000A6B27">
        <w:rPr>
          <w:sz w:val="24"/>
          <w:szCs w:val="24"/>
        </w:rPr>
        <w:t xml:space="preserve"> </w:t>
      </w:r>
      <w:proofErr w:type="spellStart"/>
      <w:r w:rsidR="00612982" w:rsidRPr="000A6B27">
        <w:rPr>
          <w:sz w:val="24"/>
          <w:szCs w:val="24"/>
        </w:rPr>
        <w:t>financing</w:t>
      </w:r>
      <w:proofErr w:type="spellEnd"/>
      <w:r w:rsidR="00612982" w:rsidRPr="000A6B27">
        <w:rPr>
          <w:sz w:val="24"/>
          <w:szCs w:val="24"/>
        </w:rPr>
        <w:t>, leasing in costruendo, contratto di disponibilità).</w:t>
      </w:r>
    </w:p>
    <w:p w:rsidR="00D24F9D" w:rsidRPr="000A6B27" w:rsidRDefault="00612982">
      <w:pPr>
        <w:rPr>
          <w:sz w:val="24"/>
          <w:szCs w:val="24"/>
        </w:rPr>
      </w:pPr>
      <w:r w:rsidRPr="000A6B27">
        <w:rPr>
          <w:sz w:val="24"/>
          <w:szCs w:val="24"/>
        </w:rPr>
        <w:t>I</w:t>
      </w:r>
      <w:r w:rsidR="00FC19FE" w:rsidRPr="000A6B27">
        <w:rPr>
          <w:sz w:val="24"/>
          <w:szCs w:val="24"/>
        </w:rPr>
        <w:t>n</w:t>
      </w:r>
      <w:r w:rsidRPr="000A6B27">
        <w:rPr>
          <w:sz w:val="24"/>
          <w:szCs w:val="24"/>
        </w:rPr>
        <w:t xml:space="preserve"> primo luogo le amministrazioni devono analizzare il quadro di regolamentazione del futuro rapporto con il partner privato </w:t>
      </w:r>
      <w:r w:rsidR="00FC19FE" w:rsidRPr="000A6B27">
        <w:rPr>
          <w:sz w:val="24"/>
          <w:szCs w:val="24"/>
        </w:rPr>
        <w:t>per individuare i rischi e per definirne la corretta allocazione tra le parti.</w:t>
      </w:r>
    </w:p>
    <w:p w:rsidR="007866E8" w:rsidRPr="000A6B27" w:rsidRDefault="00FC19FE">
      <w:pPr>
        <w:rPr>
          <w:sz w:val="24"/>
          <w:szCs w:val="24"/>
        </w:rPr>
      </w:pPr>
      <w:r w:rsidRPr="000A6B27">
        <w:rPr>
          <w:sz w:val="24"/>
          <w:szCs w:val="24"/>
        </w:rPr>
        <w:t xml:space="preserve">Nei contratti di </w:t>
      </w:r>
      <w:proofErr w:type="spellStart"/>
      <w:r w:rsidRPr="000A6B27">
        <w:rPr>
          <w:sz w:val="24"/>
          <w:szCs w:val="24"/>
        </w:rPr>
        <w:t>ppp</w:t>
      </w:r>
      <w:proofErr w:type="spellEnd"/>
      <w:r w:rsidRPr="000A6B27">
        <w:rPr>
          <w:sz w:val="24"/>
          <w:szCs w:val="24"/>
        </w:rPr>
        <w:t>, infatti, l’operatore economico privato deve sopportare il rischio operativo</w:t>
      </w:r>
      <w:r w:rsidR="007866E8" w:rsidRPr="000A6B27">
        <w:rPr>
          <w:sz w:val="24"/>
          <w:szCs w:val="24"/>
        </w:rPr>
        <w:t>, comprensivo del rischio di costruzione (quando si realizzano opere), di quello di disponibilità e di quello di domanda (che li espone alle fluttuazioni del mercato).</w:t>
      </w:r>
    </w:p>
    <w:p w:rsidR="00FC19FE" w:rsidRPr="000A6B27" w:rsidRDefault="007866E8">
      <w:pPr>
        <w:rPr>
          <w:sz w:val="24"/>
          <w:szCs w:val="24"/>
        </w:rPr>
      </w:pPr>
      <w:proofErr w:type="spellStart"/>
      <w:r w:rsidRPr="000A6B27">
        <w:rPr>
          <w:sz w:val="24"/>
          <w:szCs w:val="24"/>
        </w:rPr>
        <w:t>L’Anac</w:t>
      </w:r>
      <w:proofErr w:type="spellEnd"/>
      <w:r w:rsidRPr="000A6B27">
        <w:rPr>
          <w:sz w:val="24"/>
          <w:szCs w:val="24"/>
        </w:rPr>
        <w:t xml:space="preserve"> evidenzia come l’analisi debba essere effettuata in modo molto accurato, con traduzione in clausole chiare </w:t>
      </w:r>
      <w:r w:rsidR="00CD4701" w:rsidRPr="000A6B27">
        <w:rPr>
          <w:sz w:val="24"/>
          <w:szCs w:val="24"/>
        </w:rPr>
        <w:t xml:space="preserve">del contratto </w:t>
      </w:r>
      <w:r w:rsidRPr="000A6B27">
        <w:rPr>
          <w:sz w:val="24"/>
          <w:szCs w:val="24"/>
        </w:rPr>
        <w:t>e con sintesi in una matrice rischi, da allegare all’atto pattizio.</w:t>
      </w:r>
      <w:r w:rsidR="00CD4701" w:rsidRPr="000A6B27">
        <w:rPr>
          <w:sz w:val="24"/>
          <w:szCs w:val="24"/>
        </w:rPr>
        <w:t xml:space="preserve"> Tale strumento consente, in particolare, di evidenziare la prevalente allocazione delle condizioni di rischio in capo al futuro partner privato.</w:t>
      </w:r>
    </w:p>
    <w:p w:rsidR="00CD4701" w:rsidRDefault="00CD4701">
      <w:pPr>
        <w:rPr>
          <w:sz w:val="24"/>
          <w:szCs w:val="24"/>
        </w:rPr>
      </w:pPr>
      <w:r w:rsidRPr="000A6B27">
        <w:rPr>
          <w:sz w:val="24"/>
          <w:szCs w:val="24"/>
        </w:rPr>
        <w:t>Il contratto, inoltre, deve avere i contenuti minimi previsti d</w:t>
      </w:r>
      <w:bookmarkStart w:id="0" w:name="_GoBack"/>
      <w:bookmarkEnd w:id="0"/>
      <w:r w:rsidRPr="000A6B27">
        <w:rPr>
          <w:sz w:val="24"/>
          <w:szCs w:val="24"/>
        </w:rPr>
        <w:t>all’art. 182 del codice e un’articolata serie di clausole di garanzia, specificate d</w:t>
      </w:r>
      <w:r w:rsidR="00383719">
        <w:rPr>
          <w:sz w:val="24"/>
          <w:szCs w:val="24"/>
        </w:rPr>
        <w:t>alle</w:t>
      </w:r>
      <w:r w:rsidRPr="000A6B27">
        <w:rPr>
          <w:sz w:val="24"/>
          <w:szCs w:val="24"/>
        </w:rPr>
        <w:t xml:space="preserve"> stesse linee-guida.</w:t>
      </w:r>
    </w:p>
    <w:p w:rsidR="00383719" w:rsidRPr="000A6B27" w:rsidRDefault="0038371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L’Anac</w:t>
      </w:r>
      <w:proofErr w:type="spellEnd"/>
      <w:r>
        <w:rPr>
          <w:sz w:val="24"/>
          <w:szCs w:val="24"/>
        </w:rPr>
        <w:t xml:space="preserve"> evidenzia come le amministrazioni debbano definire per le prestazioni </w:t>
      </w:r>
      <w:proofErr w:type="spellStart"/>
      <w:r>
        <w:rPr>
          <w:sz w:val="24"/>
          <w:szCs w:val="24"/>
        </w:rPr>
        <w:t>oggeto</w:t>
      </w:r>
      <w:proofErr w:type="spellEnd"/>
      <w:r>
        <w:rPr>
          <w:sz w:val="24"/>
          <w:szCs w:val="24"/>
        </w:rPr>
        <w:t xml:space="preserve"> del contratto specifici elementi di misurazione, tradotti negli standard </w:t>
      </w:r>
      <w:proofErr w:type="spellStart"/>
      <w:r>
        <w:rPr>
          <w:sz w:val="24"/>
          <w:szCs w:val="24"/>
        </w:rPr>
        <w:t>level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agreement</w:t>
      </w:r>
      <w:proofErr w:type="spellEnd"/>
      <w:r>
        <w:rPr>
          <w:sz w:val="24"/>
          <w:szCs w:val="24"/>
        </w:rPr>
        <w:t>.</w:t>
      </w:r>
    </w:p>
    <w:p w:rsidR="00FC19FE" w:rsidRDefault="00CD4701">
      <w:pPr>
        <w:rPr>
          <w:sz w:val="24"/>
          <w:szCs w:val="24"/>
        </w:rPr>
      </w:pPr>
      <w:r w:rsidRPr="000A6B27">
        <w:rPr>
          <w:sz w:val="24"/>
          <w:szCs w:val="24"/>
        </w:rPr>
        <w:t>Qualora lo schema di contratto sia stato proposto nell’ambito di un’iniziativa spontanea da parte del privato in base ai commi 15 e 16 dell’art. 183 del d.lgs. n. 50/2016, l’amministrazione deve esaminare le singole clausole, per evitare che alcune possano ricondurre ad essa obblighi tali da alleggerire la responsabilità finanziaria dell’operatore economico privato.</w:t>
      </w:r>
    </w:p>
    <w:p w:rsidR="000A6B27" w:rsidRDefault="000A6B27">
      <w:pPr>
        <w:rPr>
          <w:sz w:val="24"/>
          <w:szCs w:val="24"/>
        </w:rPr>
      </w:pPr>
      <w:r>
        <w:rPr>
          <w:sz w:val="24"/>
          <w:szCs w:val="24"/>
        </w:rPr>
        <w:t>Il secondo sviluppo operativo essenziale si deve concretizzare nella definizione degli elementi illustrativi dell’equilibrio economico-finanziario in rapporto alle attività affidate e al sistema di allocazione dei rischi definito nel contratto.</w:t>
      </w:r>
    </w:p>
    <w:p w:rsidR="000A6B27" w:rsidRDefault="00383719">
      <w:pPr>
        <w:rPr>
          <w:sz w:val="24"/>
          <w:szCs w:val="24"/>
        </w:rPr>
      </w:pPr>
      <w:r>
        <w:rPr>
          <w:sz w:val="24"/>
          <w:szCs w:val="24"/>
        </w:rPr>
        <w:t>Il piano economico-finanziario è impostato in modo tale da evidenziare sia la convenienza economica nel rapporto costi-ricavi sia la sostenibilità finanziaria, con specificazione dei flussi di cassa finalizzati a ripagare gli investimenti.</w:t>
      </w:r>
    </w:p>
    <w:p w:rsidR="00383719" w:rsidRDefault="00383719">
      <w:pPr>
        <w:rPr>
          <w:sz w:val="24"/>
          <w:szCs w:val="24"/>
        </w:rPr>
      </w:pPr>
      <w:r>
        <w:rPr>
          <w:sz w:val="24"/>
          <w:szCs w:val="24"/>
        </w:rPr>
        <w:t xml:space="preserve">Il contratto deve regolare le ipotesi nelle quali, per sole cause di forza maggiore, il </w:t>
      </w:r>
      <w:proofErr w:type="spellStart"/>
      <w:r>
        <w:rPr>
          <w:sz w:val="24"/>
          <w:szCs w:val="24"/>
        </w:rPr>
        <w:t>pef</w:t>
      </w:r>
      <w:proofErr w:type="spellEnd"/>
      <w:r>
        <w:rPr>
          <w:sz w:val="24"/>
          <w:szCs w:val="24"/>
        </w:rPr>
        <w:t xml:space="preserve"> possa essere sottoposto a revisione, al fine di evitare incertezze e, soprattutto, situazioni che possano consentire all’operatore economico di rimediare a problemi di cattiva gestione a lui imputabili o a fluttuazioni di mercato comprese nel rischio operativo.</w:t>
      </w:r>
    </w:p>
    <w:p w:rsidR="000A6B27" w:rsidRPr="000A6B27" w:rsidRDefault="00CD4701">
      <w:pPr>
        <w:rPr>
          <w:sz w:val="24"/>
          <w:szCs w:val="24"/>
        </w:rPr>
      </w:pPr>
      <w:r w:rsidRPr="000A6B27">
        <w:rPr>
          <w:sz w:val="24"/>
          <w:szCs w:val="24"/>
        </w:rPr>
        <w:t xml:space="preserve">Il </w:t>
      </w:r>
      <w:r w:rsidR="00383719">
        <w:rPr>
          <w:sz w:val="24"/>
          <w:szCs w:val="24"/>
        </w:rPr>
        <w:t xml:space="preserve">terzo passaggio-chiave per un’ottimale gestione del partenariato pubblico-privato si ha nella </w:t>
      </w:r>
      <w:r w:rsidRPr="000A6B27">
        <w:rPr>
          <w:sz w:val="24"/>
          <w:szCs w:val="24"/>
        </w:rPr>
        <w:t xml:space="preserve">definizione di un sistema in grado di garantire </w:t>
      </w:r>
      <w:r w:rsidR="000A6B27" w:rsidRPr="000A6B27">
        <w:rPr>
          <w:sz w:val="24"/>
          <w:szCs w:val="24"/>
        </w:rPr>
        <w:t xml:space="preserve">alla stazione appaltante </w:t>
      </w:r>
      <w:r w:rsidRPr="000A6B27">
        <w:rPr>
          <w:sz w:val="24"/>
          <w:szCs w:val="24"/>
        </w:rPr>
        <w:t xml:space="preserve">adeguati flussi informativi </w:t>
      </w:r>
      <w:r w:rsidR="000A6B27" w:rsidRPr="000A6B27">
        <w:rPr>
          <w:sz w:val="24"/>
          <w:szCs w:val="24"/>
        </w:rPr>
        <w:t>sull’andamento della gestione dei lavori e dei servizi che devono essere prodotti con rilevante frequenza dall’operatore economico.</w:t>
      </w:r>
    </w:p>
    <w:p w:rsidR="00CD4701" w:rsidRPr="000A6B27" w:rsidRDefault="000A6B27">
      <w:pPr>
        <w:rPr>
          <w:sz w:val="24"/>
          <w:szCs w:val="24"/>
        </w:rPr>
      </w:pPr>
      <w:r w:rsidRPr="000A6B27">
        <w:rPr>
          <w:sz w:val="24"/>
          <w:szCs w:val="24"/>
        </w:rPr>
        <w:lastRenderedPageBreak/>
        <w:t xml:space="preserve">Tale quadro di informazioni deve essere sostenuto da </w:t>
      </w:r>
      <w:r w:rsidRPr="000A6B27">
        <w:rPr>
          <w:w w:val="90"/>
          <w:sz w:val="24"/>
          <w:szCs w:val="24"/>
        </w:rPr>
        <w:t>periodic</w:t>
      </w:r>
      <w:r w:rsidRPr="000A6B27">
        <w:rPr>
          <w:w w:val="90"/>
          <w:sz w:val="24"/>
          <w:szCs w:val="24"/>
        </w:rPr>
        <w:t>i</w:t>
      </w:r>
      <w:r w:rsidRPr="000A6B27">
        <w:rPr>
          <w:w w:val="90"/>
          <w:sz w:val="24"/>
          <w:szCs w:val="24"/>
        </w:rPr>
        <w:t xml:space="preserve"> resocont</w:t>
      </w:r>
      <w:r w:rsidRPr="000A6B27">
        <w:rPr>
          <w:w w:val="90"/>
          <w:sz w:val="24"/>
          <w:szCs w:val="24"/>
        </w:rPr>
        <w:t>i</w:t>
      </w:r>
      <w:r w:rsidRPr="000A6B27">
        <w:rPr>
          <w:w w:val="90"/>
          <w:sz w:val="24"/>
          <w:szCs w:val="24"/>
        </w:rPr>
        <w:t xml:space="preserve"> economico-gestional</w:t>
      </w:r>
      <w:r w:rsidRPr="000A6B27">
        <w:rPr>
          <w:w w:val="90"/>
          <w:sz w:val="24"/>
          <w:szCs w:val="24"/>
        </w:rPr>
        <w:t>i</w:t>
      </w:r>
      <w:r w:rsidRPr="000A6B27">
        <w:rPr>
          <w:w w:val="90"/>
          <w:sz w:val="24"/>
          <w:szCs w:val="24"/>
        </w:rPr>
        <w:t xml:space="preserve"> sull’esecuzione del contratto, ne</w:t>
      </w:r>
      <w:r w:rsidRPr="000A6B27">
        <w:rPr>
          <w:w w:val="90"/>
          <w:sz w:val="24"/>
          <w:szCs w:val="24"/>
        </w:rPr>
        <w:t xml:space="preserve">i quali deve essere </w:t>
      </w:r>
      <w:r w:rsidRPr="000A6B27">
        <w:rPr>
          <w:w w:val="90"/>
          <w:sz w:val="24"/>
          <w:szCs w:val="24"/>
        </w:rPr>
        <w:t xml:space="preserve">evidenziato </w:t>
      </w:r>
      <w:r w:rsidRPr="000A6B27">
        <w:rPr>
          <w:w w:val="95"/>
          <w:sz w:val="24"/>
          <w:szCs w:val="24"/>
        </w:rPr>
        <w:t xml:space="preserve">l’andamento dei lavori in relazione al cronoprogramma, il rispetto degli </w:t>
      </w:r>
      <w:r w:rsidRPr="000A6B27">
        <w:rPr>
          <w:w w:val="95"/>
          <w:sz w:val="24"/>
          <w:szCs w:val="24"/>
        </w:rPr>
        <w:t>standard definiti,</w:t>
      </w:r>
      <w:r w:rsidRPr="000A6B27">
        <w:rPr>
          <w:w w:val="95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l’esecuzione</w:t>
      </w:r>
      <w:r w:rsidRPr="000A6B27">
        <w:rPr>
          <w:spacing w:val="-7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dei</w:t>
      </w:r>
      <w:r w:rsidRPr="000A6B27">
        <w:rPr>
          <w:spacing w:val="-6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controlli</w:t>
      </w:r>
      <w:r w:rsidRPr="000A6B27">
        <w:rPr>
          <w:spacing w:val="-7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previsti</w:t>
      </w:r>
      <w:r w:rsidRPr="000A6B27">
        <w:rPr>
          <w:spacing w:val="-6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dal</w:t>
      </w:r>
      <w:r w:rsidRPr="000A6B27">
        <w:rPr>
          <w:spacing w:val="-6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contratto,</w:t>
      </w:r>
      <w:r w:rsidRPr="000A6B27">
        <w:rPr>
          <w:spacing w:val="-6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l’applicazione</w:t>
      </w:r>
      <w:r w:rsidRPr="000A6B27">
        <w:rPr>
          <w:spacing w:val="-6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di</w:t>
      </w:r>
      <w:r w:rsidRPr="000A6B27">
        <w:rPr>
          <w:spacing w:val="-7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eventuali</w:t>
      </w:r>
      <w:r w:rsidRPr="000A6B27">
        <w:rPr>
          <w:spacing w:val="-6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penali</w:t>
      </w:r>
      <w:r w:rsidRPr="000A6B27">
        <w:rPr>
          <w:spacing w:val="-6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o decurtazioni</w:t>
      </w:r>
      <w:r w:rsidRPr="000A6B27">
        <w:rPr>
          <w:spacing w:val="-20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del</w:t>
      </w:r>
      <w:r w:rsidRPr="000A6B27">
        <w:rPr>
          <w:spacing w:val="-20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canone</w:t>
      </w:r>
      <w:r w:rsidRPr="000A6B27">
        <w:rPr>
          <w:spacing w:val="-20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e,</w:t>
      </w:r>
      <w:r w:rsidRPr="000A6B27">
        <w:rPr>
          <w:spacing w:val="-19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in</w:t>
      </w:r>
      <w:r w:rsidRPr="000A6B27">
        <w:rPr>
          <w:spacing w:val="-19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generale,</w:t>
      </w:r>
      <w:r w:rsidRPr="000A6B27">
        <w:rPr>
          <w:spacing w:val="-20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ogni</w:t>
      </w:r>
      <w:r w:rsidRPr="000A6B27">
        <w:rPr>
          <w:spacing w:val="-20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altro</w:t>
      </w:r>
      <w:r w:rsidRPr="000A6B27">
        <w:rPr>
          <w:spacing w:val="-19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elemento</w:t>
      </w:r>
      <w:r w:rsidRPr="000A6B27">
        <w:rPr>
          <w:spacing w:val="-20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di</w:t>
      </w:r>
      <w:r w:rsidRPr="000A6B27">
        <w:rPr>
          <w:spacing w:val="-20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>rilevanza</w:t>
      </w:r>
      <w:r w:rsidRPr="000A6B27">
        <w:rPr>
          <w:spacing w:val="-20"/>
          <w:w w:val="90"/>
          <w:sz w:val="24"/>
          <w:szCs w:val="24"/>
        </w:rPr>
        <w:t xml:space="preserve"> </w:t>
      </w:r>
      <w:r w:rsidRPr="000A6B27">
        <w:rPr>
          <w:w w:val="90"/>
          <w:sz w:val="24"/>
          <w:szCs w:val="24"/>
        </w:rPr>
        <w:t xml:space="preserve">contrattuale </w:t>
      </w:r>
      <w:r w:rsidRPr="000A6B27">
        <w:rPr>
          <w:w w:val="95"/>
          <w:sz w:val="24"/>
          <w:szCs w:val="24"/>
        </w:rPr>
        <w:t>necessario</w:t>
      </w:r>
      <w:r w:rsidRPr="000A6B27">
        <w:rPr>
          <w:spacing w:val="-14"/>
          <w:w w:val="95"/>
          <w:sz w:val="24"/>
          <w:szCs w:val="24"/>
        </w:rPr>
        <w:t xml:space="preserve"> </w:t>
      </w:r>
      <w:r w:rsidRPr="000A6B27">
        <w:rPr>
          <w:w w:val="95"/>
          <w:sz w:val="24"/>
          <w:szCs w:val="24"/>
        </w:rPr>
        <w:t>per</w:t>
      </w:r>
      <w:r w:rsidRPr="000A6B27">
        <w:rPr>
          <w:spacing w:val="-15"/>
          <w:w w:val="95"/>
          <w:sz w:val="24"/>
          <w:szCs w:val="24"/>
        </w:rPr>
        <w:t xml:space="preserve"> </w:t>
      </w:r>
      <w:r w:rsidRPr="000A6B27">
        <w:rPr>
          <w:w w:val="95"/>
          <w:sz w:val="24"/>
          <w:szCs w:val="24"/>
        </w:rPr>
        <w:t>accertare</w:t>
      </w:r>
      <w:r w:rsidRPr="000A6B27">
        <w:rPr>
          <w:spacing w:val="-13"/>
          <w:w w:val="95"/>
          <w:sz w:val="24"/>
          <w:szCs w:val="24"/>
        </w:rPr>
        <w:t xml:space="preserve"> </w:t>
      </w:r>
      <w:r w:rsidRPr="000A6B27">
        <w:rPr>
          <w:w w:val="95"/>
          <w:sz w:val="24"/>
          <w:szCs w:val="24"/>
        </w:rPr>
        <w:t>la</w:t>
      </w:r>
      <w:r w:rsidRPr="000A6B27">
        <w:rPr>
          <w:spacing w:val="-14"/>
          <w:w w:val="95"/>
          <w:sz w:val="24"/>
          <w:szCs w:val="24"/>
        </w:rPr>
        <w:t xml:space="preserve"> </w:t>
      </w:r>
      <w:r w:rsidRPr="000A6B27">
        <w:rPr>
          <w:w w:val="95"/>
          <w:sz w:val="24"/>
          <w:szCs w:val="24"/>
        </w:rPr>
        <w:t>corretta</w:t>
      </w:r>
      <w:r w:rsidRPr="000A6B27">
        <w:rPr>
          <w:spacing w:val="-14"/>
          <w:w w:val="95"/>
          <w:sz w:val="24"/>
          <w:szCs w:val="24"/>
        </w:rPr>
        <w:t xml:space="preserve"> </w:t>
      </w:r>
      <w:r w:rsidRPr="000A6B27">
        <w:rPr>
          <w:w w:val="95"/>
          <w:sz w:val="24"/>
          <w:szCs w:val="24"/>
        </w:rPr>
        <w:t>gestione</w:t>
      </w:r>
      <w:r w:rsidRPr="000A6B27">
        <w:rPr>
          <w:spacing w:val="-14"/>
          <w:w w:val="95"/>
          <w:sz w:val="24"/>
          <w:szCs w:val="24"/>
        </w:rPr>
        <w:t xml:space="preserve"> </w:t>
      </w:r>
      <w:r w:rsidRPr="000A6B27">
        <w:rPr>
          <w:w w:val="95"/>
          <w:sz w:val="24"/>
          <w:szCs w:val="24"/>
        </w:rPr>
        <w:t>del</w:t>
      </w:r>
      <w:r w:rsidRPr="000A6B27">
        <w:rPr>
          <w:spacing w:val="-14"/>
          <w:w w:val="95"/>
          <w:sz w:val="24"/>
          <w:szCs w:val="24"/>
        </w:rPr>
        <w:t xml:space="preserve"> </w:t>
      </w:r>
      <w:r w:rsidRPr="000A6B27">
        <w:rPr>
          <w:w w:val="95"/>
          <w:sz w:val="24"/>
          <w:szCs w:val="24"/>
        </w:rPr>
        <w:t>contratto</w:t>
      </w:r>
      <w:r w:rsidRPr="000A6B27">
        <w:rPr>
          <w:spacing w:val="-14"/>
          <w:w w:val="95"/>
          <w:sz w:val="24"/>
          <w:szCs w:val="24"/>
        </w:rPr>
        <w:t xml:space="preserve"> </w:t>
      </w:r>
      <w:r w:rsidRPr="000A6B27">
        <w:rPr>
          <w:w w:val="95"/>
          <w:sz w:val="24"/>
          <w:szCs w:val="24"/>
        </w:rPr>
        <w:t>di</w:t>
      </w:r>
      <w:r w:rsidRPr="000A6B27">
        <w:rPr>
          <w:spacing w:val="-13"/>
          <w:w w:val="95"/>
          <w:sz w:val="24"/>
          <w:szCs w:val="24"/>
        </w:rPr>
        <w:t xml:space="preserve"> </w:t>
      </w:r>
      <w:proofErr w:type="spellStart"/>
      <w:r w:rsidRPr="000A6B27">
        <w:rPr>
          <w:spacing w:val="-13"/>
          <w:w w:val="95"/>
          <w:sz w:val="24"/>
          <w:szCs w:val="24"/>
        </w:rPr>
        <w:t>ppp</w:t>
      </w:r>
      <w:proofErr w:type="spellEnd"/>
      <w:r w:rsidRPr="000A6B27">
        <w:rPr>
          <w:spacing w:val="-13"/>
          <w:w w:val="95"/>
          <w:sz w:val="24"/>
          <w:szCs w:val="24"/>
        </w:rPr>
        <w:t>.</w:t>
      </w:r>
      <w:r w:rsidR="00CD4701" w:rsidRPr="000A6B27">
        <w:rPr>
          <w:sz w:val="24"/>
          <w:szCs w:val="24"/>
        </w:rPr>
        <w:t xml:space="preserve"> </w:t>
      </w:r>
    </w:p>
    <w:p w:rsidR="00F87B8D" w:rsidRPr="000A6B27" w:rsidRDefault="00F87B8D">
      <w:pPr>
        <w:rPr>
          <w:sz w:val="24"/>
          <w:szCs w:val="24"/>
        </w:rPr>
      </w:pPr>
    </w:p>
    <w:p w:rsidR="00F87B8D" w:rsidRPr="000A6B27" w:rsidRDefault="00F87B8D">
      <w:pPr>
        <w:rPr>
          <w:sz w:val="24"/>
          <w:szCs w:val="24"/>
        </w:rPr>
      </w:pPr>
    </w:p>
    <w:sectPr w:rsidR="00F87B8D" w:rsidRPr="000A6B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DE5"/>
    <w:rsid w:val="000A6B27"/>
    <w:rsid w:val="002A2DE5"/>
    <w:rsid w:val="00383719"/>
    <w:rsid w:val="00612982"/>
    <w:rsid w:val="007866E8"/>
    <w:rsid w:val="00820D57"/>
    <w:rsid w:val="00C87AB6"/>
    <w:rsid w:val="00CC0F35"/>
    <w:rsid w:val="00CD4701"/>
    <w:rsid w:val="00D24F9D"/>
    <w:rsid w:val="00F87B8D"/>
    <w:rsid w:val="00FC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97B61"/>
  <w15:chartTrackingRefBased/>
  <w15:docId w15:val="{26A6CD69-2573-4BCA-8265-C788BC9D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3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524</Words>
  <Characters>3321</Characters>
  <Application>Microsoft Office Word</Application>
  <DocSecurity>0</DocSecurity>
  <Lines>55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Barbiero</dc:creator>
  <cp:keywords/>
  <dc:description/>
  <cp:lastModifiedBy>Alberto Barbiero</cp:lastModifiedBy>
  <cp:revision>3</cp:revision>
  <dcterms:created xsi:type="dcterms:W3CDTF">2018-04-12T15:02:00Z</dcterms:created>
  <dcterms:modified xsi:type="dcterms:W3CDTF">2018-04-12T17:08:00Z</dcterms:modified>
</cp:coreProperties>
</file>